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E3" w:rsidRDefault="008200E3" w:rsidP="008200E3">
      <w:r>
        <w:t xml:space="preserve">IRA – </w:t>
      </w:r>
      <w:proofErr w:type="spellStart"/>
      <w:r>
        <w:t>subiecte</w:t>
      </w:r>
      <w:proofErr w:type="spellEnd"/>
      <w:r>
        <w:t xml:space="preserve"> final </w:t>
      </w:r>
    </w:p>
    <w:p w:rsidR="008200E3" w:rsidRDefault="008200E3" w:rsidP="008200E3"/>
    <w:p w:rsidR="008200E3" w:rsidRDefault="008200E3" w:rsidP="008200E3">
      <w:proofErr w:type="gramStart"/>
      <w:r>
        <w:t>1.Parametrizarea</w:t>
      </w:r>
      <w:proofErr w:type="gramEnd"/>
      <w:r>
        <w:t xml:space="preserve"> </w:t>
      </w:r>
      <w:proofErr w:type="spellStart"/>
      <w:r>
        <w:t>regulatoarelor</w:t>
      </w:r>
      <w:proofErr w:type="spellEnd"/>
      <w:r>
        <w:t>(</w:t>
      </w:r>
      <w:proofErr w:type="spellStart"/>
      <w:r>
        <w:t>Youla</w:t>
      </w:r>
      <w:proofErr w:type="spellEnd"/>
      <w:r>
        <w:t>)</w:t>
      </w:r>
    </w:p>
    <w:p w:rsidR="008200E3" w:rsidRPr="00A00EF3" w:rsidRDefault="008200E3" w:rsidP="008200E3">
      <w:pPr>
        <w:rPr>
          <w:lang w:val="it-IT"/>
        </w:rPr>
      </w:pPr>
      <w:r w:rsidRPr="00A00EF3">
        <w:rPr>
          <w:lang w:val="it-IT"/>
        </w:rPr>
        <w:t>2.Robustetea stabilitatii, robustetea performantelor</w:t>
      </w:r>
      <w:r w:rsidR="000D799E">
        <w:rPr>
          <w:lang w:val="it-IT"/>
        </w:rPr>
        <w:t xml:space="preserve"> – </w:t>
      </w:r>
      <w:r w:rsidR="000D799E" w:rsidRPr="000D799E">
        <w:rPr>
          <w:color w:val="FF0000"/>
          <w:lang w:val="it-IT"/>
        </w:rPr>
        <w:t>curs3</w:t>
      </w:r>
      <w:r w:rsidR="005F21F5">
        <w:rPr>
          <w:color w:val="FF0000"/>
          <w:lang w:val="it-IT"/>
        </w:rPr>
        <w:t>,curs10</w:t>
      </w:r>
    </w:p>
    <w:p w:rsidR="008200E3" w:rsidRPr="00A00EF3" w:rsidRDefault="008200E3" w:rsidP="008200E3">
      <w:pPr>
        <w:rPr>
          <w:lang w:val="it-IT"/>
        </w:rPr>
      </w:pPr>
      <w:r w:rsidRPr="00A00EF3">
        <w:rPr>
          <w:lang w:val="it-IT"/>
        </w:rPr>
        <w:t>3.Proiectarea legii de reglare dupa stare</w:t>
      </w:r>
    </w:p>
    <w:p w:rsidR="008200E3" w:rsidRDefault="008200E3" w:rsidP="008200E3">
      <w:pPr>
        <w:rPr>
          <w:lang w:val="it-IT"/>
        </w:rPr>
      </w:pPr>
      <w:r>
        <w:rPr>
          <w:lang w:val="it-IT"/>
        </w:rPr>
        <w:t>4.Estimarea starii</w:t>
      </w:r>
    </w:p>
    <w:p w:rsidR="008200E3" w:rsidRDefault="008200E3" w:rsidP="008200E3">
      <w:pPr>
        <w:rPr>
          <w:lang w:val="it-IT"/>
        </w:rPr>
      </w:pPr>
      <w:r>
        <w:rPr>
          <w:lang w:val="it-IT"/>
        </w:rPr>
        <w:t>5.Probleme ale implementarii legi de reglare dupa stare</w:t>
      </w:r>
    </w:p>
    <w:p w:rsidR="008200E3" w:rsidRPr="00A00EF3" w:rsidRDefault="008200E3" w:rsidP="008200E3">
      <w:pPr>
        <w:rPr>
          <w:lang w:val="pt-BR"/>
        </w:rPr>
      </w:pPr>
      <w:r w:rsidRPr="00A00EF3">
        <w:rPr>
          <w:lang w:val="pt-BR"/>
        </w:rPr>
        <w:t>6.</w:t>
      </w:r>
      <w:r>
        <w:rPr>
          <w:lang w:val="pt-BR"/>
        </w:rPr>
        <w:t>F</w:t>
      </w:r>
      <w:r w:rsidRPr="00A00EF3">
        <w:rPr>
          <w:lang w:val="pt-BR"/>
        </w:rPr>
        <w:t>ormularea problemei de cond</w:t>
      </w:r>
      <w:r>
        <w:rPr>
          <w:lang w:val="pt-BR"/>
        </w:rPr>
        <w:t>ucere</w:t>
      </w:r>
      <w:r w:rsidRPr="00A00EF3">
        <w:rPr>
          <w:lang w:val="pt-BR"/>
        </w:rPr>
        <w:t xml:space="preserve">  optimala</w:t>
      </w:r>
    </w:p>
    <w:p w:rsidR="008200E3" w:rsidRPr="00A00EF3" w:rsidRDefault="008200E3" w:rsidP="008200E3">
      <w:pPr>
        <w:rPr>
          <w:lang w:val="it-IT"/>
        </w:rPr>
      </w:pPr>
      <w:r w:rsidRPr="00A00EF3">
        <w:rPr>
          <w:lang w:val="it-IT"/>
        </w:rPr>
        <w:t>7.Proiectarea sistemelor numerice pe baza raspunsului impus</w:t>
      </w:r>
    </w:p>
    <w:p w:rsidR="008200E3" w:rsidRPr="00A00EF3" w:rsidRDefault="008200E3" w:rsidP="008200E3">
      <w:pPr>
        <w:rPr>
          <w:lang w:val="fr-FR"/>
        </w:rPr>
      </w:pPr>
      <w:proofErr w:type="gramStart"/>
      <w:r w:rsidRPr="00A00EF3">
        <w:rPr>
          <w:lang w:val="fr-FR"/>
        </w:rPr>
        <w:t>8.</w:t>
      </w:r>
      <w:proofErr w:type="spellStart"/>
      <w:r w:rsidRPr="00A00EF3">
        <w:rPr>
          <w:lang w:val="fr-FR"/>
        </w:rPr>
        <w:t>Algoritmul</w:t>
      </w:r>
      <w:proofErr w:type="spellEnd"/>
      <w:proofErr w:type="gramEnd"/>
      <w:r w:rsidRPr="00A00EF3">
        <w:rPr>
          <w:lang w:val="fr-FR"/>
        </w:rPr>
        <w:t xml:space="preserve"> Dead Beat si DB </w:t>
      </w:r>
      <w:proofErr w:type="spellStart"/>
      <w:r w:rsidRPr="00A00EF3">
        <w:rPr>
          <w:lang w:val="fr-FR"/>
        </w:rPr>
        <w:t>extins</w:t>
      </w:r>
      <w:proofErr w:type="spellEnd"/>
      <w:r w:rsidR="00057009">
        <w:rPr>
          <w:lang w:val="fr-FR"/>
        </w:rPr>
        <w:t xml:space="preserve"> – </w:t>
      </w:r>
      <w:proofErr w:type="spellStart"/>
      <w:r w:rsidR="00057009" w:rsidRPr="00057009">
        <w:rPr>
          <w:color w:val="FF0000"/>
          <w:lang w:val="fr-FR"/>
        </w:rPr>
        <w:t>curs</w:t>
      </w:r>
      <w:proofErr w:type="spellEnd"/>
      <w:r w:rsidR="00057009" w:rsidRPr="00057009">
        <w:rPr>
          <w:color w:val="FF0000"/>
          <w:lang w:val="fr-FR"/>
        </w:rPr>
        <w:t xml:space="preserve"> 11</w:t>
      </w:r>
    </w:p>
    <w:p w:rsidR="008200E3" w:rsidRPr="00BC4CDA" w:rsidRDefault="008200E3" w:rsidP="008200E3">
      <w:pPr>
        <w:rPr>
          <w:lang w:val="it-IT"/>
        </w:rPr>
      </w:pPr>
      <w:r w:rsidRPr="00BC4CDA">
        <w:rPr>
          <w:lang w:val="it-IT"/>
        </w:rPr>
        <w:t>9.Problematica robustetii sistemelor numerice  proiectate prin metoda raspunsului impus</w:t>
      </w:r>
    </w:p>
    <w:p w:rsidR="008200E3" w:rsidRDefault="008200E3" w:rsidP="008200E3">
      <w:pPr>
        <w:rPr>
          <w:lang w:val="fr-FR"/>
        </w:rPr>
      </w:pPr>
      <w:r>
        <w:rPr>
          <w:lang w:val="fr-FR"/>
        </w:rPr>
        <w:t>10</w:t>
      </w:r>
      <w:proofErr w:type="gramStart"/>
      <w:r>
        <w:rPr>
          <w:lang w:val="fr-FR"/>
        </w:rPr>
        <w:t>.</w:t>
      </w:r>
      <w:proofErr w:type="spellStart"/>
      <w:r>
        <w:rPr>
          <w:lang w:val="fr-FR"/>
        </w:rPr>
        <w:t>Analiza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efectului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perioadei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discretizare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asupra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nivelului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comenzii</w:t>
      </w:r>
      <w:proofErr w:type="spellEnd"/>
      <w:r>
        <w:rPr>
          <w:lang w:val="fr-FR"/>
        </w:rPr>
        <w:t xml:space="preserve"> initiale</w:t>
      </w:r>
    </w:p>
    <w:p w:rsidR="008200E3" w:rsidRDefault="008200E3" w:rsidP="008200E3">
      <w:pPr>
        <w:rPr>
          <w:lang w:val="fr-FR"/>
        </w:rPr>
      </w:pPr>
      <w:r>
        <w:rPr>
          <w:lang w:val="fr-FR"/>
        </w:rPr>
        <w:t>11</w:t>
      </w:r>
      <w:proofErr w:type="gramStart"/>
      <w:r>
        <w:rPr>
          <w:lang w:val="fr-FR"/>
        </w:rPr>
        <w:t>.</w:t>
      </w:r>
      <w:proofErr w:type="spellStart"/>
      <w:r>
        <w:rPr>
          <w:lang w:val="fr-FR"/>
        </w:rPr>
        <w:t>Regulatoare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numerice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2 grade de </w:t>
      </w:r>
      <w:proofErr w:type="spellStart"/>
      <w:r>
        <w:rPr>
          <w:lang w:val="fr-FR"/>
        </w:rPr>
        <w:t>libertate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problematica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proiectarii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lor</w:t>
      </w:r>
      <w:proofErr w:type="spellEnd"/>
    </w:p>
    <w:p w:rsidR="008200E3" w:rsidRDefault="008200E3" w:rsidP="008200E3">
      <w:pPr>
        <w:rPr>
          <w:lang w:val="fr-FR"/>
        </w:rPr>
      </w:pPr>
      <w:r>
        <w:rPr>
          <w:lang w:val="fr-FR"/>
        </w:rPr>
        <w:t>12</w:t>
      </w:r>
      <w:proofErr w:type="gramStart"/>
      <w:r>
        <w:rPr>
          <w:lang w:val="fr-FR"/>
        </w:rPr>
        <w:t>.</w:t>
      </w:r>
      <w:proofErr w:type="spellStart"/>
      <w:r>
        <w:rPr>
          <w:lang w:val="fr-FR"/>
        </w:rPr>
        <w:t>Arhitecturi</w:t>
      </w:r>
      <w:proofErr w:type="spellEnd"/>
      <w:proofErr w:type="gramEnd"/>
      <w:r>
        <w:rPr>
          <w:lang w:val="fr-FR"/>
        </w:rPr>
        <w:t xml:space="preserve"> de </w:t>
      </w:r>
      <w:proofErr w:type="spellStart"/>
      <w:r>
        <w:rPr>
          <w:lang w:val="fr-FR"/>
        </w:rPr>
        <w:t>siteme</w:t>
      </w:r>
      <w:proofErr w:type="spellEnd"/>
      <w:r>
        <w:rPr>
          <w:lang w:val="fr-FR"/>
        </w:rPr>
        <w:t xml:space="preserve"> adaptive</w:t>
      </w:r>
    </w:p>
    <w:p w:rsidR="008200E3" w:rsidRDefault="008200E3" w:rsidP="008200E3">
      <w:pPr>
        <w:rPr>
          <w:lang w:val="pt-BR"/>
        </w:rPr>
      </w:pPr>
      <w:r w:rsidRPr="0077576B">
        <w:rPr>
          <w:lang w:val="pt-BR"/>
        </w:rPr>
        <w:t>13.Sinteza legii de comanda adaptiva pentru sisteme cu model de referinta</w:t>
      </w:r>
    </w:p>
    <w:p w:rsidR="008200E3" w:rsidRDefault="008200E3" w:rsidP="008200E3">
      <w:pPr>
        <w:rPr>
          <w:lang w:val="pt-BR"/>
        </w:rPr>
      </w:pPr>
      <w:r>
        <w:rPr>
          <w:lang w:val="pt-BR"/>
        </w:rPr>
        <w:t>14.Probleme ale robustetei si convergentei sistemelor adaptive</w:t>
      </w:r>
    </w:p>
    <w:p w:rsidR="008200E3" w:rsidRDefault="008200E3" w:rsidP="008200E3">
      <w:pPr>
        <w:rPr>
          <w:lang w:val="pt-BR"/>
        </w:rPr>
      </w:pPr>
      <w:r>
        <w:rPr>
          <w:lang w:val="pt-BR"/>
        </w:rPr>
        <w:t>15.Problematica conducerii inteligente</w:t>
      </w:r>
    </w:p>
    <w:p w:rsidR="008200E3" w:rsidRDefault="008200E3" w:rsidP="008200E3">
      <w:pPr>
        <w:rPr>
          <w:lang w:val="pt-BR"/>
        </w:rPr>
      </w:pPr>
      <w:r>
        <w:rPr>
          <w:lang w:val="pt-BR"/>
        </w:rPr>
        <w:t>16.Structura generala a unui regulator (realizat cu circuite integrate sau cu microprocesoare)</w:t>
      </w:r>
    </w:p>
    <w:p w:rsidR="008200E3" w:rsidRDefault="008200E3" w:rsidP="008200E3">
      <w:pPr>
        <w:rPr>
          <w:lang w:val="pt-BR"/>
        </w:rPr>
      </w:pPr>
    </w:p>
    <w:p w:rsidR="008200E3" w:rsidRPr="0077576B" w:rsidRDefault="008200E3" w:rsidP="008200E3">
      <w:pPr>
        <w:rPr>
          <w:lang w:val="pt-BR"/>
        </w:rPr>
      </w:pP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Structuri</w:t>
      </w:r>
      <w:proofErr w:type="spellEnd"/>
      <w:r>
        <w:t xml:space="preserve"> de </w:t>
      </w:r>
      <w:proofErr w:type="spellStart"/>
      <w:proofErr w:type="gramStart"/>
      <w:r>
        <w:t>reglare</w:t>
      </w:r>
      <w:proofErr w:type="spellEnd"/>
      <w:proofErr w:type="gramEnd"/>
      <w:r>
        <w:t xml:space="preserve"> cu </w:t>
      </w:r>
      <w:proofErr w:type="spellStart"/>
      <w:r>
        <w:t>două</w:t>
      </w:r>
      <w:proofErr w:type="spellEnd"/>
      <w:r>
        <w:t xml:space="preserve"> grade de </w:t>
      </w:r>
      <w:proofErr w:type="spellStart"/>
      <w:r>
        <w:t>libertate</w:t>
      </w:r>
      <w:proofErr w:type="spellEnd"/>
      <w:r>
        <w:t xml:space="preserve">. </w:t>
      </w:r>
      <w:proofErr w:type="spellStart"/>
      <w:r>
        <w:t>Demonstraţi</w:t>
      </w:r>
      <w:proofErr w:type="spellEnd"/>
      <w:r>
        <w:t xml:space="preserve"> </w:t>
      </w:r>
      <w:proofErr w:type="spellStart"/>
      <w:r>
        <w:t>capacitatea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de </w:t>
      </w:r>
      <w:proofErr w:type="gramStart"/>
      <w:r>
        <w:t>a</w:t>
      </w:r>
      <w:proofErr w:type="gramEnd"/>
      <w:r>
        <w:t xml:space="preserve"> </w:t>
      </w:r>
      <w:proofErr w:type="spellStart"/>
      <w:r>
        <w:t>urmări</w:t>
      </w:r>
      <w:proofErr w:type="spellEnd"/>
      <w:r>
        <w:t xml:space="preserve"> </w:t>
      </w:r>
      <w:proofErr w:type="spellStart"/>
      <w:r>
        <w:t>referinţa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 a </w:t>
      </w:r>
      <w:proofErr w:type="spellStart"/>
      <w:r>
        <w:t>rejecta</w:t>
      </w:r>
      <w:proofErr w:type="spellEnd"/>
      <w:r>
        <w:t xml:space="preserve"> </w:t>
      </w:r>
      <w:proofErr w:type="spellStart"/>
      <w:r>
        <w:t>perturbaţiile</w:t>
      </w:r>
      <w:proofErr w:type="spellEnd"/>
      <w:r>
        <w:t>.</w:t>
      </w:r>
      <w:r w:rsidR="000D799E">
        <w:t xml:space="preserve"> – </w:t>
      </w:r>
      <w:r w:rsidR="000D799E" w:rsidRPr="000D799E">
        <w:rPr>
          <w:color w:val="FF0000"/>
        </w:rPr>
        <w:t>curs1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parametrilor</w:t>
      </w:r>
      <w:proofErr w:type="spellEnd"/>
      <w:r>
        <w:t xml:space="preserve"> K</w:t>
      </w:r>
      <w:r>
        <w:rPr>
          <w:vertAlign w:val="subscript"/>
        </w:rPr>
        <w:t>R</w:t>
      </w:r>
      <w:r>
        <w:t xml:space="preserve"> </w:t>
      </w:r>
      <w:proofErr w:type="spellStart"/>
      <w:r>
        <w:t>şi</w:t>
      </w:r>
      <w:proofErr w:type="spellEnd"/>
      <w:r>
        <w:t xml:space="preserve"> T</w:t>
      </w:r>
      <w:r>
        <w:rPr>
          <w:vertAlign w:val="subscript"/>
        </w:rPr>
        <w:t xml:space="preserve">i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sistemelor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cu </w:t>
      </w:r>
      <w:proofErr w:type="spellStart"/>
      <w:r>
        <w:t>regulatoare</w:t>
      </w:r>
      <w:proofErr w:type="spellEnd"/>
      <w:r>
        <w:t xml:space="preserve"> PID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II cu </w:t>
      </w:r>
      <w:proofErr w:type="spellStart"/>
      <w:r>
        <w:t>timp</w:t>
      </w:r>
      <w:proofErr w:type="spellEnd"/>
      <w:r>
        <w:t xml:space="preserve"> mort.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valorii</w:t>
      </w:r>
      <w:proofErr w:type="spellEnd"/>
      <w:r>
        <w:t xml:space="preserve"> </w:t>
      </w:r>
      <w:proofErr w:type="spellStart"/>
      <w:r>
        <w:t>perioadei</w:t>
      </w:r>
      <w:proofErr w:type="spellEnd"/>
      <w:r>
        <w:t xml:space="preserve"> de </w:t>
      </w:r>
      <w:proofErr w:type="spellStart"/>
      <w:r>
        <w:t>discretizare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amplitudinii</w:t>
      </w:r>
      <w:proofErr w:type="spellEnd"/>
      <w:r>
        <w:t xml:space="preserve"> </w:t>
      </w:r>
      <w:proofErr w:type="spellStart"/>
      <w:r>
        <w:t>comenzii</w:t>
      </w:r>
      <w:proofErr w:type="spellEnd"/>
      <w:r>
        <w:t xml:space="preserve"> </w:t>
      </w:r>
      <w:proofErr w:type="spellStart"/>
      <w:r>
        <w:t>iniţiale</w:t>
      </w:r>
      <w:proofErr w:type="spellEnd"/>
      <w:r>
        <w:t xml:space="preserve"> </w:t>
      </w:r>
      <w:proofErr w:type="spellStart"/>
      <w:r>
        <w:t>obţinute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metoda</w:t>
      </w:r>
      <w:proofErr w:type="spellEnd"/>
      <w:r>
        <w:t xml:space="preserve"> </w:t>
      </w:r>
      <w:proofErr w:type="spellStart"/>
      <w:r>
        <w:t>răspunsului</w:t>
      </w:r>
      <w:proofErr w:type="spellEnd"/>
      <w:r>
        <w:t xml:space="preserve"> </w:t>
      </w:r>
      <w:proofErr w:type="spellStart"/>
      <w:r>
        <w:t>impus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Dead</w:t>
      </w:r>
      <w:r>
        <w:noBreakHyphen/>
        <w:t>Beat</w:t>
      </w:r>
      <w:proofErr w:type="spellEnd"/>
      <w:r>
        <w:t>.</w:t>
      </w:r>
      <w:r w:rsidR="006767F8">
        <w:t xml:space="preserve">- </w:t>
      </w:r>
      <w:r w:rsidR="006767F8" w:rsidRPr="006767F8">
        <w:rPr>
          <w:color w:val="FF0000"/>
        </w:rPr>
        <w:t>curs11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Formulaţi</w:t>
      </w:r>
      <w:proofErr w:type="spellEnd"/>
      <w:r>
        <w:t xml:space="preserve"> </w:t>
      </w:r>
      <w:proofErr w:type="spellStart"/>
      <w:r>
        <w:t>problema</w:t>
      </w:r>
      <w:proofErr w:type="spellEnd"/>
      <w:r>
        <w:t xml:space="preserve"> </w:t>
      </w:r>
      <w:proofErr w:type="spellStart"/>
      <w:r>
        <w:t>reglării</w:t>
      </w:r>
      <w:proofErr w:type="spellEnd"/>
      <w:r>
        <w:t xml:space="preserve"> adaptive cu model de </w:t>
      </w:r>
      <w:proofErr w:type="spellStart"/>
      <w:r>
        <w:t>referinţă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sintezei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>.</w:t>
      </w:r>
      <w:r w:rsidR="000D799E">
        <w:t xml:space="preserve">- </w:t>
      </w:r>
      <w:r w:rsidR="000D799E">
        <w:rPr>
          <w:color w:val="FF0000"/>
        </w:rPr>
        <w:t>curs12</w:t>
      </w:r>
      <w:r w:rsidR="000D799E" w:rsidRPr="000D799E">
        <w:rPr>
          <w:color w:val="FF0000"/>
        </w:rPr>
        <w:t>,curs1</w:t>
      </w:r>
      <w:r w:rsidR="000D799E">
        <w:rPr>
          <w:color w:val="FF0000"/>
        </w:rPr>
        <w:t>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30"/>
        </w:rPr>
        <w:object w:dxaOrig="4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5.25pt" o:ole="" fillcolor="window">
            <v:imagedata r:id="rId5" o:title=""/>
          </v:shape>
          <o:OLEObject Type="Embed" ProgID="Equation.3" ShapeID="_x0000_i1025" DrawAspect="Content" ObjectID="_1337592061" r:id="rId6"/>
        </w:object>
      </w:r>
      <w:proofErr w:type="spellStart"/>
      <w:r>
        <w:t>asupra</w:t>
      </w:r>
      <w:proofErr w:type="spellEnd"/>
      <w:r>
        <w:t xml:space="preserve"> </w:t>
      </w:r>
      <w:proofErr w:type="spellStart"/>
      <w:r>
        <w:t>gradului</w:t>
      </w:r>
      <w:proofErr w:type="spellEnd"/>
      <w:r>
        <w:t xml:space="preserve"> de </w:t>
      </w:r>
      <w:proofErr w:type="spellStart"/>
      <w:r>
        <w:t>stabilitate</w:t>
      </w:r>
      <w:proofErr w:type="spellEnd"/>
      <w:r>
        <w:t xml:space="preserve"> al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cu regulator PI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 cu </w:t>
      </w:r>
      <w:proofErr w:type="spellStart"/>
      <w:r>
        <w:t>timp</w:t>
      </w:r>
      <w:proofErr w:type="spellEnd"/>
      <w:r>
        <w:t xml:space="preserve"> mort.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Calculaţi</w:t>
      </w:r>
      <w:proofErr w:type="spellEnd"/>
      <w:r>
        <w:t xml:space="preserve"> </w:t>
      </w:r>
      <w:proofErr w:type="spellStart"/>
      <w:r>
        <w:t>marginea</w:t>
      </w:r>
      <w:proofErr w:type="spellEnd"/>
      <w:r>
        <w:t xml:space="preserve"> de </w:t>
      </w:r>
      <w:proofErr w:type="spellStart"/>
      <w:r>
        <w:t>fază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funcţie</w:t>
      </w:r>
      <w:proofErr w:type="spellEnd"/>
      <w:r>
        <w:t xml:space="preserve"> de </w:t>
      </w:r>
      <w:r>
        <w:sym w:font="Symbol" w:char="F077"/>
      </w:r>
      <w:r>
        <w:rPr>
          <w:vertAlign w:val="subscript"/>
        </w:rPr>
        <w:t>n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>
        <w:sym w:font="Symbol" w:char="F078"/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II,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r>
        <w:sym w:font="Symbol" w:char="F077"/>
      </w:r>
      <w:r>
        <w:rPr>
          <w:vertAlign w:val="subscript"/>
        </w:rPr>
        <w:t>n</w:t>
      </w:r>
      <w:r>
        <w:t xml:space="preserve"> se </w:t>
      </w:r>
      <w:proofErr w:type="spellStart"/>
      <w:r>
        <w:t>modifică</w:t>
      </w:r>
      <w:proofErr w:type="spellEnd"/>
      <w:r>
        <w:t xml:space="preserve"> cu </w:t>
      </w:r>
      <w:r>
        <w:sym w:font="Symbol" w:char="F0B1"/>
      </w:r>
      <w:r>
        <w:t xml:space="preserve">50%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nominală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perioadei</w:t>
      </w:r>
      <w:proofErr w:type="spellEnd"/>
      <w:r>
        <w:t xml:space="preserve"> de </w:t>
      </w:r>
      <w:proofErr w:type="spellStart"/>
      <w:r>
        <w:t>discretizare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amplitudinii</w:t>
      </w:r>
      <w:proofErr w:type="spellEnd"/>
      <w:r>
        <w:t xml:space="preserve"> </w:t>
      </w:r>
      <w:proofErr w:type="spellStart"/>
      <w:r>
        <w:t>comenzii</w:t>
      </w:r>
      <w:proofErr w:type="spellEnd"/>
      <w:r>
        <w:t xml:space="preserve"> </w:t>
      </w:r>
      <w:proofErr w:type="spellStart"/>
      <w:r>
        <w:t>iniţiale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algoritmul</w:t>
      </w:r>
      <w:proofErr w:type="spellEnd"/>
      <w:r>
        <w:t xml:space="preserve"> de </w:t>
      </w:r>
      <w:proofErr w:type="spellStart"/>
      <w:proofErr w:type="gramStart"/>
      <w:r>
        <w:t>reglare</w:t>
      </w:r>
      <w:proofErr w:type="spellEnd"/>
      <w:proofErr w:type="gramEnd"/>
      <w:r>
        <w:t xml:space="preserve"> </w:t>
      </w:r>
      <w:proofErr w:type="spellStart"/>
      <w:r>
        <w:t>numerică</w:t>
      </w:r>
      <w:proofErr w:type="spellEnd"/>
      <w:r>
        <w:t xml:space="preserve"> </w:t>
      </w:r>
      <w:proofErr w:type="spellStart"/>
      <w:r>
        <w:t>proiectat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răspunsului</w:t>
      </w:r>
      <w:proofErr w:type="spellEnd"/>
      <w:r>
        <w:t xml:space="preserve"> </w:t>
      </w:r>
      <w:proofErr w:type="spellStart"/>
      <w:r>
        <w:t>impus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Sintetizaţi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stare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de </w:t>
      </w:r>
      <w:proofErr w:type="spellStart"/>
      <w:r>
        <w:t>alocare</w:t>
      </w:r>
      <w:proofErr w:type="spellEnd"/>
      <w:r>
        <w:t xml:space="preserve"> de </w:t>
      </w:r>
      <w:proofErr w:type="spellStart"/>
      <w:r>
        <w:t>poli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un </w:t>
      </w:r>
      <w:proofErr w:type="spellStart"/>
      <w:r>
        <w:t>sistem</w:t>
      </w:r>
      <w:proofErr w:type="spellEnd"/>
      <w:r>
        <w:t xml:space="preserve"> numeric cu o </w:t>
      </w:r>
      <w:proofErr w:type="spellStart"/>
      <w:r>
        <w:t>intrare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o </w:t>
      </w:r>
      <w:proofErr w:type="spellStart"/>
      <w:r>
        <w:t>ieşire</w:t>
      </w:r>
      <w:proofErr w:type="spellEnd"/>
      <w:r>
        <w:t>.</w:t>
      </w:r>
      <w:r w:rsidR="00524D6F">
        <w:t xml:space="preserve">- </w:t>
      </w:r>
      <w:r w:rsidR="00524D6F" w:rsidRPr="00524D6F">
        <w:rPr>
          <w:color w:val="FF0000"/>
        </w:rPr>
        <w:t>curs12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Comparaţi</w:t>
      </w:r>
      <w:proofErr w:type="spellEnd"/>
      <w:r>
        <w:t xml:space="preserve"> </w:t>
      </w:r>
      <w:proofErr w:type="spellStart"/>
      <w:r>
        <w:t>structurile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cascadă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combinată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</w:t>
      </w:r>
      <w:proofErr w:type="spellStart"/>
      <w:r>
        <w:t>lente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foarte</w:t>
      </w:r>
      <w:proofErr w:type="spellEnd"/>
      <w:r>
        <w:t xml:space="preserve"> </w:t>
      </w:r>
      <w:proofErr w:type="spellStart"/>
      <w:r>
        <w:t>lente</w:t>
      </w:r>
      <w:proofErr w:type="spellEnd"/>
      <w:r>
        <w:t xml:space="preserve"> din </w:t>
      </w:r>
      <w:proofErr w:type="spellStart"/>
      <w:r>
        <w:t>punct</w:t>
      </w:r>
      <w:proofErr w:type="spellEnd"/>
      <w:r>
        <w:t xml:space="preserve"> de </w:t>
      </w:r>
      <w:proofErr w:type="spellStart"/>
      <w:r>
        <w:t>vedere</w:t>
      </w:r>
      <w:proofErr w:type="spellEnd"/>
      <w:r>
        <w:t xml:space="preserve"> al </w:t>
      </w:r>
      <w:proofErr w:type="spellStart"/>
      <w:r>
        <w:t>satisfacerii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</w:t>
      </w:r>
      <w:proofErr w:type="spellStart"/>
      <w:r>
        <w:t>reglării</w:t>
      </w:r>
      <w:proofErr w:type="spellEnd"/>
      <w:r>
        <w:t>.</w:t>
      </w:r>
      <w:r w:rsidR="000F2EA7">
        <w:t>-</w:t>
      </w:r>
      <w:r w:rsidR="000F2EA7" w:rsidRPr="000F2EA7">
        <w:rPr>
          <w:color w:val="FF0000"/>
        </w:rPr>
        <w:t xml:space="preserve"> 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Pentru</w:t>
      </w:r>
      <w:proofErr w:type="spellEnd"/>
      <w:r>
        <w:t xml:space="preserve"> un </w:t>
      </w:r>
      <w:proofErr w:type="spellStart"/>
      <w:r>
        <w:t>proces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 cu </w:t>
      </w:r>
      <w:proofErr w:type="spellStart"/>
      <w:r>
        <w:t>timp</w:t>
      </w:r>
      <w:proofErr w:type="spellEnd"/>
      <w:r>
        <w:t xml:space="preserve"> mort </w:t>
      </w:r>
      <w:proofErr w:type="spellStart"/>
      <w:proofErr w:type="gramStart"/>
      <w:r>
        <w:t>analizaţi</w:t>
      </w:r>
      <w:proofErr w:type="spellEnd"/>
      <w:r>
        <w:t xml:space="preserve">  </w:t>
      </w:r>
      <w:proofErr w:type="spellStart"/>
      <w:r>
        <w:t>efectul</w:t>
      </w:r>
      <w:proofErr w:type="spellEnd"/>
      <w:proofErr w:type="gram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24"/>
        </w:rPr>
        <w:object w:dxaOrig="540" w:dyaOrig="540">
          <v:shape id="_x0000_i1026" type="#_x0000_t75" style="width:27pt;height:27pt" o:ole="" fillcolor="window">
            <v:imagedata r:id="rId7" o:title=""/>
          </v:shape>
          <o:OLEObject Type="Embed" ProgID="Equation.3" ShapeID="_x0000_i1026" DrawAspect="Content" ObjectID="_1337592062" r:id="rId8"/>
        </w:object>
      </w:r>
      <w:proofErr w:type="spellStart"/>
      <w:r>
        <w:t>asupra</w:t>
      </w:r>
      <w:proofErr w:type="spellEnd"/>
      <w:r>
        <w:t xml:space="preserve">  </w:t>
      </w:r>
      <w:proofErr w:type="spellStart"/>
      <w:r>
        <w:t>marginii</w:t>
      </w:r>
      <w:proofErr w:type="spellEnd"/>
      <w:r>
        <w:t xml:space="preserve"> de </w:t>
      </w:r>
      <w:proofErr w:type="spellStart"/>
      <w:r>
        <w:t>stabilitate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folosiţi</w:t>
      </w:r>
      <w:proofErr w:type="spellEnd"/>
      <w:r>
        <w:t xml:space="preserve"> un regulator P </w:t>
      </w:r>
      <w:proofErr w:type="spellStart"/>
      <w:r>
        <w:t>şi</w:t>
      </w:r>
      <w:proofErr w:type="spellEnd"/>
      <w:r>
        <w:t xml:space="preserve"> un regulator PI.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Algoritmi</w:t>
      </w:r>
      <w:proofErr w:type="spellEnd"/>
      <w:r>
        <w:t xml:space="preserve"> PID cu </w:t>
      </w:r>
      <w:proofErr w:type="spellStart"/>
      <w:r>
        <w:t>filtrare</w:t>
      </w:r>
      <w:proofErr w:type="spellEnd"/>
      <w:r>
        <w:t xml:space="preserve"> </w:t>
      </w:r>
      <w:proofErr w:type="spellStart"/>
      <w:r>
        <w:t>discretizaţi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metoda</w:t>
      </w:r>
      <w:proofErr w:type="spellEnd"/>
      <w:r>
        <w:t xml:space="preserve"> </w:t>
      </w:r>
      <w:proofErr w:type="spellStart"/>
      <w:r>
        <w:t>trapezelor</w:t>
      </w:r>
      <w:proofErr w:type="spellEnd"/>
      <w:r>
        <w:t xml:space="preserve">. </w:t>
      </w:r>
      <w:proofErr w:type="spellStart"/>
      <w:r>
        <w:t>Analizaţi</w:t>
      </w:r>
      <w:proofErr w:type="spellEnd"/>
      <w:r>
        <w:t xml:space="preserve"> </w:t>
      </w:r>
      <w:proofErr w:type="spellStart"/>
      <w:r>
        <w:t>posibilitatea</w:t>
      </w:r>
      <w:proofErr w:type="spell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acestui</w:t>
      </w:r>
      <w:proofErr w:type="spellEnd"/>
      <w:r>
        <w:t xml:space="preserve"> </w:t>
      </w:r>
      <w:proofErr w:type="spellStart"/>
      <w:r>
        <w:t>algoritm</w:t>
      </w:r>
      <w:proofErr w:type="spellEnd"/>
      <w:r>
        <w:t xml:space="preserve"> cu </w:t>
      </w:r>
      <w:proofErr w:type="spellStart"/>
      <w:r>
        <w:t>luarea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considerare</w:t>
      </w:r>
      <w:proofErr w:type="spellEnd"/>
      <w:r>
        <w:t xml:space="preserve"> a </w:t>
      </w:r>
      <w:proofErr w:type="spellStart"/>
      <w:r>
        <w:t>diferitelor</w:t>
      </w:r>
      <w:proofErr w:type="spellEnd"/>
      <w:r>
        <w:t xml:space="preserve"> </w:t>
      </w:r>
      <w:proofErr w:type="spellStart"/>
      <w:r>
        <w:t>regimuri</w:t>
      </w:r>
      <w:proofErr w:type="spellEnd"/>
      <w:r>
        <w:t xml:space="preserve"> de </w:t>
      </w:r>
      <w:proofErr w:type="spellStart"/>
      <w:r>
        <w:t>funcţionare</w:t>
      </w:r>
      <w:proofErr w:type="spellEnd"/>
      <w:r>
        <w:t>.</w:t>
      </w:r>
      <w:r w:rsidR="009B5C7E">
        <w:t xml:space="preserve">- </w:t>
      </w:r>
      <w:r w:rsidR="009B5C7E" w:rsidRPr="009B5C7E">
        <w:rPr>
          <w:color w:val="FF0000"/>
        </w:rPr>
        <w:t>curs8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Structuri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</w:t>
      </w:r>
      <w:proofErr w:type="spellStart"/>
      <w:r>
        <w:t>adaptivă</w:t>
      </w:r>
      <w:proofErr w:type="spellEnd"/>
      <w:r>
        <w:t>.</w:t>
      </w:r>
      <w:r w:rsidR="00731732">
        <w:t xml:space="preserve">- </w:t>
      </w:r>
      <w:r w:rsidR="00731732" w:rsidRPr="00731732">
        <w:rPr>
          <w:color w:val="FF0000"/>
        </w:rPr>
        <w:t>curs12,curs13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Calculul</w:t>
      </w:r>
      <w:proofErr w:type="spellEnd"/>
      <w:r>
        <w:t xml:space="preserve"> </w:t>
      </w:r>
      <w:proofErr w:type="spellStart"/>
      <w:r>
        <w:t>erorii</w:t>
      </w:r>
      <w:proofErr w:type="spellEnd"/>
      <w:r>
        <w:t xml:space="preserve"> </w:t>
      </w:r>
      <w:proofErr w:type="spellStart"/>
      <w:r>
        <w:t>sistemelor</w:t>
      </w:r>
      <w:proofErr w:type="spellEnd"/>
      <w:r>
        <w:t xml:space="preserve"> de </w:t>
      </w:r>
      <w:proofErr w:type="spellStart"/>
      <w:proofErr w:type="gramStart"/>
      <w:r>
        <w:t>reglare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</w:t>
      </w:r>
      <w:proofErr w:type="spellStart"/>
      <w:r>
        <w:t>intrări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</w:t>
      </w:r>
      <w:proofErr w:type="spellStart"/>
      <w:r>
        <w:t>tipuri</w:t>
      </w:r>
      <w:proofErr w:type="spellEnd"/>
      <w:r>
        <w:t xml:space="preserve"> de </w:t>
      </w:r>
      <w:proofErr w:type="spellStart"/>
      <w:r>
        <w:t>sisteme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Metoda</w:t>
      </w:r>
      <w:proofErr w:type="spellEnd"/>
      <w:r>
        <w:t xml:space="preserve"> </w:t>
      </w:r>
      <w:proofErr w:type="spellStart"/>
      <w:r>
        <w:t>răspunsului</w:t>
      </w:r>
      <w:proofErr w:type="spellEnd"/>
      <w:r>
        <w:t xml:space="preserve"> </w:t>
      </w:r>
      <w:proofErr w:type="spellStart"/>
      <w:r>
        <w:t>impus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proiectarea</w:t>
      </w:r>
      <w:proofErr w:type="spellEnd"/>
      <w:r>
        <w:t xml:space="preserve"> SRAN.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Algoritmi</w:t>
      </w:r>
      <w:proofErr w:type="spellEnd"/>
      <w:r>
        <w:t xml:space="preserve"> PID de </w:t>
      </w:r>
      <w:proofErr w:type="spellStart"/>
      <w:r>
        <w:t>poziţie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incrementali</w:t>
      </w:r>
      <w:proofErr w:type="spellEnd"/>
      <w:r>
        <w:t xml:space="preserve"> </w:t>
      </w:r>
      <w:proofErr w:type="spellStart"/>
      <w:r>
        <w:t>obţinuţi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discretizarea</w:t>
      </w:r>
      <w:proofErr w:type="spellEnd"/>
      <w:r>
        <w:t xml:space="preserve"> </w:t>
      </w:r>
      <w:proofErr w:type="spellStart"/>
      <w:r>
        <w:t>algoritmilor</w:t>
      </w:r>
      <w:proofErr w:type="spellEnd"/>
      <w:r>
        <w:t xml:space="preserve"> PID </w:t>
      </w:r>
      <w:proofErr w:type="spellStart"/>
      <w:r>
        <w:t>continui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Arhitecturi</w:t>
      </w:r>
      <w:proofErr w:type="spellEnd"/>
      <w:r>
        <w:t xml:space="preserve"> de </w:t>
      </w:r>
      <w:proofErr w:type="spellStart"/>
      <w:r>
        <w:t>sisteme</w:t>
      </w:r>
      <w:proofErr w:type="spellEnd"/>
      <w:r>
        <w:t xml:space="preserve"> adaptive de </w:t>
      </w:r>
      <w:proofErr w:type="spellStart"/>
      <w:r>
        <w:t>conducere</w:t>
      </w:r>
      <w:proofErr w:type="spellEnd"/>
      <w:r>
        <w:t>.</w:t>
      </w:r>
      <w:r w:rsidR="009F7E3D">
        <w:t xml:space="preserve">- </w:t>
      </w:r>
      <w:r w:rsidR="009F7E3D" w:rsidRPr="001B2FC4">
        <w:rPr>
          <w:color w:val="FF0000"/>
        </w:rPr>
        <w:t>curs12,curs13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Structuri</w:t>
      </w:r>
      <w:proofErr w:type="spellEnd"/>
      <w:r>
        <w:t xml:space="preserve"> de </w:t>
      </w:r>
      <w:proofErr w:type="spellStart"/>
      <w:proofErr w:type="gramStart"/>
      <w:r>
        <w:t>reglare</w:t>
      </w:r>
      <w:proofErr w:type="spellEnd"/>
      <w:proofErr w:type="gramEnd"/>
      <w:r>
        <w:t xml:space="preserve"> cu </w:t>
      </w:r>
      <w:proofErr w:type="spellStart"/>
      <w:r>
        <w:t>unul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grade de </w:t>
      </w:r>
      <w:proofErr w:type="spellStart"/>
      <w:r>
        <w:t>libertate</w:t>
      </w:r>
      <w:proofErr w:type="spellEnd"/>
      <w:r>
        <w:t>.</w:t>
      </w:r>
      <w:r w:rsidR="00057009">
        <w:t xml:space="preserve"> – </w:t>
      </w:r>
      <w:r w:rsidR="00057009" w:rsidRPr="000721B9">
        <w:rPr>
          <w:color w:val="FF0000"/>
        </w:rPr>
        <w:t>curs1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Acordarea</w:t>
      </w:r>
      <w:proofErr w:type="spellEnd"/>
      <w:r>
        <w:t xml:space="preserve"> </w:t>
      </w:r>
      <w:proofErr w:type="spellStart"/>
      <w:r>
        <w:t>regulatoarelor</w:t>
      </w:r>
      <w:proofErr w:type="spellEnd"/>
      <w:r>
        <w:t xml:space="preserve"> PI </w:t>
      </w:r>
      <w:proofErr w:type="spellStart"/>
      <w:r>
        <w:t>şi</w:t>
      </w:r>
      <w:proofErr w:type="spellEnd"/>
      <w:r>
        <w:t xml:space="preserve"> PID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</w:t>
      </w:r>
      <w:proofErr w:type="spellStart"/>
      <w:r>
        <w:t>lente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foarte</w:t>
      </w:r>
      <w:proofErr w:type="spellEnd"/>
      <w:r>
        <w:t xml:space="preserve"> </w:t>
      </w:r>
      <w:proofErr w:type="spellStart"/>
      <w:r>
        <w:t>lente</w:t>
      </w:r>
      <w:proofErr w:type="spellEnd"/>
      <w:r>
        <w:t>.</w:t>
      </w:r>
      <w:r w:rsidR="000721B9">
        <w:t xml:space="preserve"> – </w:t>
      </w:r>
      <w:r w:rsidR="000721B9" w:rsidRPr="000721B9">
        <w:rPr>
          <w:color w:val="FF0000"/>
        </w:rPr>
        <w:t>curs6,curs7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Proiectarea</w:t>
      </w:r>
      <w:proofErr w:type="spellEnd"/>
      <w:r>
        <w:t xml:space="preserve"> </w:t>
      </w:r>
      <w:proofErr w:type="spellStart"/>
      <w:r>
        <w:t>sistemelor</w:t>
      </w:r>
      <w:proofErr w:type="spellEnd"/>
      <w:r>
        <w:t xml:space="preserve"> </w:t>
      </w:r>
      <w:proofErr w:type="spellStart"/>
      <w:r>
        <w:t>numerice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de </w:t>
      </w:r>
      <w:proofErr w:type="spellStart"/>
      <w:r>
        <w:t>alocare</w:t>
      </w:r>
      <w:proofErr w:type="spellEnd"/>
      <w:r>
        <w:t xml:space="preserve"> a </w:t>
      </w:r>
      <w:proofErr w:type="spellStart"/>
      <w:r>
        <w:t>polilor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lastRenderedPageBreak/>
        <w:t>Sinteza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de </w:t>
      </w:r>
      <w:proofErr w:type="spellStart"/>
      <w:r>
        <w:t>comandă</w:t>
      </w:r>
      <w:proofErr w:type="spellEnd"/>
      <w:r>
        <w:t xml:space="preserve"> </w:t>
      </w:r>
      <w:proofErr w:type="spellStart"/>
      <w:r>
        <w:t>adaptivă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sistemelor</w:t>
      </w:r>
      <w:proofErr w:type="spellEnd"/>
      <w:r>
        <w:t xml:space="preserve"> cu model de </w:t>
      </w:r>
      <w:proofErr w:type="spellStart"/>
      <w:r>
        <w:t>referinţă</w:t>
      </w:r>
      <w:proofErr w:type="spellEnd"/>
      <w:r>
        <w:t>.</w:t>
      </w:r>
      <w:r w:rsidR="008D4A46">
        <w:t xml:space="preserve"> – </w:t>
      </w:r>
      <w:r w:rsidR="008D4A46" w:rsidRPr="00034689">
        <w:rPr>
          <w:color w:val="FF0000"/>
        </w:rPr>
        <w:t>curs 12,curs13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Calculul</w:t>
      </w:r>
      <w:proofErr w:type="spellEnd"/>
      <w:r>
        <w:t xml:space="preserve">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ordin</w:t>
      </w:r>
      <w:proofErr w:type="spellEnd"/>
      <w:r>
        <w:t xml:space="preserve"> II.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Stabilitatea</w:t>
      </w:r>
      <w:proofErr w:type="spellEnd"/>
      <w:r>
        <w:t xml:space="preserve"> </w:t>
      </w:r>
      <w:proofErr w:type="spellStart"/>
      <w:r>
        <w:t>externă</w:t>
      </w:r>
      <w:proofErr w:type="spellEnd"/>
      <w:r>
        <w:t xml:space="preserve"> a </w:t>
      </w:r>
      <w:proofErr w:type="spellStart"/>
      <w:r>
        <w:t>sistemelor</w:t>
      </w:r>
      <w:proofErr w:type="spellEnd"/>
      <w:r>
        <w:t xml:space="preserve"> </w:t>
      </w:r>
      <w:proofErr w:type="spellStart"/>
      <w:r>
        <w:t>liniare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Metoda</w:t>
      </w:r>
      <w:proofErr w:type="spellEnd"/>
      <w:r>
        <w:t xml:space="preserve"> </w:t>
      </w:r>
      <w:proofErr w:type="spellStart"/>
      <w:r>
        <w:t>răspunsului</w:t>
      </w:r>
      <w:proofErr w:type="spellEnd"/>
      <w:r>
        <w:t xml:space="preserve"> </w:t>
      </w:r>
      <w:proofErr w:type="spellStart"/>
      <w:r>
        <w:t>impus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Principiile</w:t>
      </w:r>
      <w:proofErr w:type="spellEnd"/>
      <w:r>
        <w:t xml:space="preserve"> </w:t>
      </w:r>
      <w:proofErr w:type="spellStart"/>
      <w:r>
        <w:t>metodei</w:t>
      </w:r>
      <w:proofErr w:type="spellEnd"/>
      <w:r>
        <w:t xml:space="preserve"> adaptive.</w:t>
      </w:r>
      <w:r w:rsidR="00034689">
        <w:t xml:space="preserve">- </w:t>
      </w:r>
      <w:r w:rsidR="00034689" w:rsidRPr="00034689">
        <w:rPr>
          <w:color w:val="FF0000"/>
        </w:rPr>
        <w:t>curs 12,curs13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Criterii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</w:t>
      </w:r>
      <w:proofErr w:type="spellEnd"/>
      <w:r>
        <w:t xml:space="preserve"> a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execuţie</w:t>
      </w:r>
      <w:proofErr w:type="spellEnd"/>
      <w:r>
        <w:t xml:space="preserve"> (EE)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traductoarelor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structuri</w:t>
      </w:r>
      <w:proofErr w:type="spellEnd"/>
      <w:r>
        <w:t xml:space="preserve"> de SRA.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Formulaţi</w:t>
      </w:r>
      <w:proofErr w:type="spellEnd"/>
      <w:r>
        <w:t xml:space="preserve"> </w:t>
      </w:r>
      <w:proofErr w:type="spellStart"/>
      <w:r>
        <w:t>etapele</w:t>
      </w:r>
      <w:proofErr w:type="spellEnd"/>
      <w:r>
        <w:t xml:space="preserve"> </w:t>
      </w:r>
      <w:proofErr w:type="spellStart"/>
      <w:r>
        <w:t>proiectării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SRA </w:t>
      </w:r>
      <w:proofErr w:type="spellStart"/>
      <w:r>
        <w:t>detaliind</w:t>
      </w:r>
      <w:proofErr w:type="spellEnd"/>
      <w:r>
        <w:t xml:space="preserve"> </w:t>
      </w:r>
      <w:proofErr w:type="spellStart"/>
      <w:r>
        <w:t>problema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reglării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cu </w:t>
      </w:r>
      <w:proofErr w:type="spellStart"/>
      <w:r>
        <w:t>predicţie</w:t>
      </w:r>
      <w:proofErr w:type="spellEnd"/>
      <w:r>
        <w:t xml:space="preserve"> a </w:t>
      </w:r>
      <w:proofErr w:type="spellStart"/>
      <w:r>
        <w:t>proceselor</w:t>
      </w:r>
      <w:proofErr w:type="spellEnd"/>
      <w:r>
        <w:t xml:space="preserve"> cu </w:t>
      </w:r>
      <w:proofErr w:type="spellStart"/>
      <w:r>
        <w:t>timp</w:t>
      </w:r>
      <w:proofErr w:type="spellEnd"/>
      <w:r>
        <w:t xml:space="preserve"> mort.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cascadă</w:t>
      </w:r>
      <w:proofErr w:type="spellEnd"/>
      <w:r>
        <w:t>.</w:t>
      </w:r>
      <w:r w:rsidR="002D23E1">
        <w:t xml:space="preserve"> – </w:t>
      </w:r>
      <w:r w:rsidR="002D23E1" w:rsidRPr="002D23E1">
        <w:rPr>
          <w:color w:val="FF0000"/>
        </w:rPr>
        <w:t>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Pentru</w:t>
      </w:r>
      <w:proofErr w:type="spellEnd"/>
      <w:r>
        <w:t xml:space="preserve"> un </w:t>
      </w:r>
      <w:proofErr w:type="spellStart"/>
      <w:r>
        <w:t>proces</w:t>
      </w:r>
      <w:proofErr w:type="spellEnd"/>
      <w:r>
        <w:t xml:space="preserve"> </w:t>
      </w:r>
      <w:proofErr w:type="spellStart"/>
      <w:proofErr w:type="gramStart"/>
      <w:r>
        <w:t>caracterizat</w:t>
      </w:r>
      <w:proofErr w:type="spellEnd"/>
      <w:r>
        <w:t xml:space="preserve">  </w:t>
      </w:r>
      <w:proofErr w:type="spellStart"/>
      <w:r>
        <w:t>prin</w:t>
      </w:r>
      <w:proofErr w:type="spellEnd"/>
      <w:proofErr w:type="gramEnd"/>
      <w:r>
        <w:t xml:space="preserve"> </w:t>
      </w:r>
      <w:r w:rsidRPr="009F48B9">
        <w:rPr>
          <w:position w:val="-30"/>
        </w:rPr>
        <w:object w:dxaOrig="1640" w:dyaOrig="720">
          <v:shape id="_x0000_i1027" type="#_x0000_t75" style="width:81.75pt;height:36pt" o:ole="" fillcolor="window">
            <v:imagedata r:id="rId9" o:title=""/>
          </v:shape>
          <o:OLEObject Type="Embed" ProgID="Equation.3" ShapeID="_x0000_i1027" DrawAspect="Content" ObjectID="_1337592063" r:id="rId10"/>
        </w:object>
      </w:r>
      <w:r>
        <w:t xml:space="preserve">.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analizeze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folosirii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regulator PI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24"/>
        </w:rPr>
        <w:object w:dxaOrig="540" w:dyaOrig="540">
          <v:shape id="_x0000_i1028" type="#_x0000_t75" style="width:27pt;height:27pt" o:ole="" fillcolor="window">
            <v:imagedata r:id="rId7" o:title=""/>
          </v:shape>
          <o:OLEObject Type="Embed" ProgID="Equation.3" ShapeID="_x0000_i1028" DrawAspect="Content" ObjectID="_1337592064" r:id="rId11"/>
        </w:object>
      </w:r>
      <w:proofErr w:type="spellStart"/>
      <w:r>
        <w:t>asupra</w:t>
      </w:r>
      <w:proofErr w:type="spellEnd"/>
      <w:r>
        <w:t xml:space="preserve"> </w:t>
      </w:r>
      <w:proofErr w:type="spellStart"/>
      <w:r>
        <w:t>gradului</w:t>
      </w:r>
      <w:proofErr w:type="spellEnd"/>
      <w:r>
        <w:t xml:space="preserve"> de </w:t>
      </w:r>
      <w:proofErr w:type="spellStart"/>
      <w:r>
        <w:t>stabilitate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limitele</w:t>
      </w:r>
      <w:proofErr w:type="spellEnd"/>
      <w:r>
        <w:t xml:space="preserve"> de </w:t>
      </w:r>
      <w:proofErr w:type="spellStart"/>
      <w:r>
        <w:t>variaţie</w:t>
      </w:r>
      <w:proofErr w:type="spellEnd"/>
      <w:r>
        <w:t xml:space="preserve"> ale </w:t>
      </w:r>
      <w:proofErr w:type="spellStart"/>
      <w:r>
        <w:t>lui</w:t>
      </w:r>
      <w:proofErr w:type="spellEnd"/>
      <w:r>
        <w:t xml:space="preserve"> K</w:t>
      </w:r>
      <w:r>
        <w:rPr>
          <w:vertAlign w:val="subscript"/>
        </w:rPr>
        <w:t>R</w:t>
      </w:r>
      <w:r>
        <w:rPr>
          <w:vertAlign w:val="subscript"/>
        </w:rPr>
        <w:softHyphen/>
        <w:t xml:space="preserve"> </w:t>
      </w:r>
      <w:proofErr w:type="spellStart"/>
      <w:r>
        <w:t>şi</w:t>
      </w:r>
      <w:proofErr w:type="spellEnd"/>
      <w:r>
        <w:t xml:space="preserve"> T</w:t>
      </w:r>
      <w:r>
        <w:rPr>
          <w:vertAlign w:val="subscript"/>
        </w:rPr>
        <w:t>i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stabilităţii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Particularităţi</w:t>
      </w:r>
      <w:proofErr w:type="spellEnd"/>
      <w:r>
        <w:t xml:space="preserve"> ale </w:t>
      </w:r>
      <w:proofErr w:type="spellStart"/>
      <w:r>
        <w:t>reglării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cascadă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combinate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</w:t>
      </w:r>
      <w:proofErr w:type="spellStart"/>
      <w:r>
        <w:t>lente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rapide</w:t>
      </w:r>
      <w:proofErr w:type="spellEnd"/>
      <w:r>
        <w:t>.</w:t>
      </w:r>
      <w:r w:rsidR="00416BD6">
        <w:t xml:space="preserve">- </w:t>
      </w:r>
      <w:r w:rsidR="00416BD6" w:rsidRPr="00416BD6">
        <w:rPr>
          <w:color w:val="FF0000"/>
        </w:rPr>
        <w:t>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24"/>
        </w:rPr>
        <w:object w:dxaOrig="620" w:dyaOrig="600">
          <v:shape id="_x0000_i1029" type="#_x0000_t75" style="width:30.75pt;height:30pt" o:ole="" fillcolor="window">
            <v:imagedata r:id="rId12" o:title=""/>
          </v:shape>
          <o:OLEObject Type="Embed" ProgID="Equation.3" ShapeID="_x0000_i1029" DrawAspect="Content" ObjectID="_1337592065" r:id="rId13"/>
        </w:object>
      </w:r>
      <w:proofErr w:type="spellStart"/>
      <w:r>
        <w:t>asupra</w:t>
      </w:r>
      <w:proofErr w:type="spellEnd"/>
      <w:r>
        <w:t xml:space="preserve">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SRA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cu </w:t>
      </w:r>
      <w:r>
        <w:sym w:font="Symbol" w:char="F074"/>
      </w:r>
      <w:r>
        <w:t xml:space="preserve"> </w:t>
      </w:r>
      <w:proofErr w:type="spellStart"/>
      <w:r>
        <w:t>şi</w:t>
      </w:r>
      <w:proofErr w:type="spellEnd"/>
      <w:r>
        <w:t xml:space="preserve"> T</w:t>
      </w:r>
      <w:r>
        <w:rPr>
          <w:vertAlign w:val="subscript"/>
        </w:rPr>
        <w:t>F</w:t>
      </w:r>
      <w:r>
        <w:t xml:space="preserve"> </w:t>
      </w:r>
      <w:proofErr w:type="spellStart"/>
      <w:r>
        <w:t>cunoscuţi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</w:t>
      </w:r>
      <w:proofErr w:type="spellStart"/>
      <w:r>
        <w:t>proceselor</w:t>
      </w:r>
      <w:proofErr w:type="spellEnd"/>
      <w:r>
        <w:t xml:space="preserve"> cu </w:t>
      </w:r>
      <w:proofErr w:type="spellStart"/>
      <w:r>
        <w:t>timp</w:t>
      </w:r>
      <w:proofErr w:type="spellEnd"/>
      <w:r>
        <w:t xml:space="preserve"> mort – </w:t>
      </w:r>
      <w:proofErr w:type="spellStart"/>
      <w:r>
        <w:t>structuri</w:t>
      </w:r>
      <w:proofErr w:type="spellEnd"/>
      <w:r>
        <w:t xml:space="preserve">, </w:t>
      </w:r>
      <w:proofErr w:type="spellStart"/>
      <w:r>
        <w:t>analiză</w:t>
      </w:r>
      <w:proofErr w:type="spellEnd"/>
      <w:r>
        <w:t xml:space="preserve">, </w:t>
      </w:r>
      <w:proofErr w:type="spellStart"/>
      <w:r>
        <w:t>performanţe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cascadă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combinată</w:t>
      </w:r>
      <w:proofErr w:type="spellEnd"/>
      <w:r>
        <w:t xml:space="preserve"> – </w:t>
      </w:r>
      <w:proofErr w:type="spellStart"/>
      <w:r>
        <w:t>analiză</w:t>
      </w:r>
      <w:proofErr w:type="spellEnd"/>
      <w:r>
        <w:t xml:space="preserve"> </w:t>
      </w:r>
      <w:proofErr w:type="spellStart"/>
      <w:r>
        <w:t>comparativă</w:t>
      </w:r>
      <w:proofErr w:type="spellEnd"/>
      <w:r>
        <w:t>.</w:t>
      </w:r>
      <w:r w:rsidR="00416BD6">
        <w:t xml:space="preserve"> - </w:t>
      </w:r>
      <w:r w:rsidR="00416BD6" w:rsidRPr="00416BD6">
        <w:rPr>
          <w:color w:val="FF0000"/>
        </w:rPr>
        <w:t>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comparativ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regulatoarelor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cu </w:t>
      </w:r>
      <w:proofErr w:type="spellStart"/>
      <w:r>
        <w:t>timp</w:t>
      </w:r>
      <w:proofErr w:type="spellEnd"/>
      <w:r>
        <w:t xml:space="preserve"> mort.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Admiţând</w:t>
      </w:r>
      <w:proofErr w:type="spellEnd"/>
      <w:r>
        <w:t xml:space="preserve"> </w:t>
      </w:r>
      <w:proofErr w:type="spellStart"/>
      <w:proofErr w:type="gramStart"/>
      <w:r>
        <w:t>că</w:t>
      </w:r>
      <w:proofErr w:type="spellEnd"/>
      <w:r>
        <w:t xml:space="preserve"> </w:t>
      </w:r>
      <w:proofErr w:type="gramEnd"/>
      <w:r w:rsidRPr="009F48B9">
        <w:rPr>
          <w:position w:val="-24"/>
        </w:rPr>
        <w:object w:dxaOrig="1219" w:dyaOrig="620">
          <v:shape id="_x0000_i1030" type="#_x0000_t75" style="width:60.75pt;height:30.75pt" o:ole="">
            <v:imagedata r:id="rId14" o:title=""/>
          </v:shape>
          <o:OLEObject Type="Embed" ProgID="Equation.3" ShapeID="_x0000_i1030" DrawAspect="Content" ObjectID="_1337592066" r:id="rId15"/>
        </w:object>
      </w:r>
      <w:r>
        <w:t xml:space="preserve">, </w:t>
      </w: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K</w:t>
      </w:r>
      <w:r>
        <w:rPr>
          <w:vertAlign w:val="subscript"/>
        </w:rPr>
        <w:t>R</w:t>
      </w:r>
      <w:r>
        <w:t xml:space="preserve"> </w:t>
      </w:r>
      <w:proofErr w:type="spellStart"/>
      <w:r>
        <w:t>şi</w:t>
      </w:r>
      <w:proofErr w:type="spellEnd"/>
      <w:r>
        <w:t xml:space="preserve"> T</w:t>
      </w:r>
      <w:r>
        <w:rPr>
          <w:vertAlign w:val="subscript"/>
        </w:rPr>
        <w:t>d</w:t>
      </w:r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gradului</w:t>
      </w:r>
      <w:proofErr w:type="spellEnd"/>
      <w:r>
        <w:t xml:space="preserve"> de </w:t>
      </w:r>
      <w:proofErr w:type="spellStart"/>
      <w:r>
        <w:t>stabilitate</w:t>
      </w:r>
      <w:proofErr w:type="spellEnd"/>
      <w:r>
        <w:t xml:space="preserve"> a SRA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folosirii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regulator PD cu </w:t>
      </w:r>
      <w:proofErr w:type="spellStart"/>
      <w:r>
        <w:t>filtrare</w:t>
      </w:r>
      <w:proofErr w:type="spellEnd"/>
      <w:r>
        <w:t xml:space="preserve">, cu </w:t>
      </w:r>
      <w:r>
        <w:sym w:font="Symbol" w:char="F061"/>
      </w:r>
      <w:r>
        <w:t>=0,1.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24"/>
        </w:rPr>
        <w:object w:dxaOrig="620" w:dyaOrig="600">
          <v:shape id="_x0000_i1031" type="#_x0000_t75" style="width:30.75pt;height:30pt" o:ole="">
            <v:imagedata r:id="rId12" o:title=""/>
          </v:shape>
          <o:OLEObject Type="Embed" ProgID="Equation.3" ShapeID="_x0000_i1031" DrawAspect="Content" ObjectID="_1337592067" r:id="rId16"/>
        </w:object>
      </w:r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SRA cu regulator de tip PI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I, cu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timp</w:t>
      </w:r>
      <w:proofErr w:type="spellEnd"/>
      <w:r>
        <w:t xml:space="preserve"> mort.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cascadă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combinată</w:t>
      </w:r>
      <w:proofErr w:type="spellEnd"/>
      <w:r>
        <w:t xml:space="preserve"> –</w:t>
      </w:r>
      <w:proofErr w:type="spellStart"/>
      <w:r>
        <w:t>structuri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modalităţi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>.</w:t>
      </w:r>
      <w:r w:rsidR="0002604B">
        <w:t xml:space="preserve"> – </w:t>
      </w:r>
      <w:r w:rsidR="0002604B" w:rsidRPr="0002604B">
        <w:rPr>
          <w:color w:val="FF0000"/>
        </w:rPr>
        <w:t>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Reglarea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casc</w:t>
      </w:r>
      <w:r w:rsidR="001B2FC4">
        <w:t>adă</w:t>
      </w:r>
      <w:proofErr w:type="spellEnd"/>
      <w:r w:rsidR="001B2FC4">
        <w:t xml:space="preserve"> a </w:t>
      </w:r>
      <w:proofErr w:type="spellStart"/>
      <w:r w:rsidR="001B2FC4">
        <w:t>proceselor</w:t>
      </w:r>
      <w:proofErr w:type="spellEnd"/>
      <w:r w:rsidR="001B2FC4">
        <w:t xml:space="preserve"> </w:t>
      </w:r>
      <w:proofErr w:type="spellStart"/>
      <w:r w:rsidR="001B2FC4">
        <w:t>lente</w:t>
      </w:r>
      <w:proofErr w:type="spellEnd"/>
      <w:r w:rsidR="001B2FC4">
        <w:t xml:space="preserve"> </w:t>
      </w:r>
      <w:proofErr w:type="spellStart"/>
      <w:r w:rsidR="001B2FC4">
        <w:t>şi</w:t>
      </w:r>
      <w:proofErr w:type="spellEnd"/>
      <w:r w:rsidR="001B2FC4">
        <w:t xml:space="preserve"> f. </w:t>
      </w:r>
      <w:r>
        <w:t xml:space="preserve"> </w:t>
      </w:r>
      <w:proofErr w:type="spellStart"/>
      <w:r>
        <w:t>lente</w:t>
      </w:r>
      <w:proofErr w:type="spellEnd"/>
      <w:r>
        <w:t xml:space="preserve"> – </w:t>
      </w:r>
      <w:proofErr w:type="spellStart"/>
      <w:r>
        <w:t>structuri</w:t>
      </w:r>
      <w:proofErr w:type="spellEnd"/>
      <w:r>
        <w:t xml:space="preserve">,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regulatoarelor</w:t>
      </w:r>
      <w:proofErr w:type="spellEnd"/>
      <w:r>
        <w:t>.</w:t>
      </w:r>
      <w:r w:rsidR="001B2FC4">
        <w:t xml:space="preserve">- </w:t>
      </w:r>
      <w:r w:rsidR="001B2FC4" w:rsidRPr="00085362">
        <w:rPr>
          <w:color w:val="FF0000"/>
        </w:rPr>
        <w:t>curs7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introducerii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zerou</w:t>
      </w:r>
      <w:proofErr w:type="spellEnd"/>
      <w:r>
        <w:t xml:space="preserve"> </w:t>
      </w:r>
      <w:proofErr w:type="spellStart"/>
      <w:r>
        <w:t>într</w:t>
      </w:r>
      <w:r>
        <w:noBreakHyphen/>
        <w:t>un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II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regim</w:t>
      </w:r>
      <w:proofErr w:type="spellEnd"/>
      <w:r>
        <w:t xml:space="preserve"> </w:t>
      </w:r>
      <w:proofErr w:type="spellStart"/>
      <w:r>
        <w:t>staţionar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regim</w:t>
      </w:r>
      <w:proofErr w:type="spellEnd"/>
      <w:r>
        <w:t xml:space="preserve"> </w:t>
      </w:r>
      <w:proofErr w:type="spellStart"/>
      <w:r>
        <w:t>tranzitoriu</w:t>
      </w:r>
      <w:proofErr w:type="spellEnd"/>
      <w:r>
        <w:t>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Criterii</w:t>
      </w:r>
      <w:proofErr w:type="spellEnd"/>
      <w:r>
        <w:t xml:space="preserve"> de </w:t>
      </w:r>
      <w:proofErr w:type="spellStart"/>
      <w:r>
        <w:t>performanţă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proiectarea</w:t>
      </w:r>
      <w:proofErr w:type="spellEnd"/>
      <w:r>
        <w:t xml:space="preserve"> SRA.</w:t>
      </w:r>
      <w:r w:rsidR="006927F7">
        <w:t xml:space="preserve"> –</w:t>
      </w:r>
      <w:r w:rsidR="008E1C86">
        <w:t xml:space="preserve"> </w:t>
      </w:r>
      <w:r w:rsidR="008E1C86" w:rsidRPr="00E21083">
        <w:rPr>
          <w:color w:val="FF0000"/>
        </w:rPr>
        <w:t>curs</w:t>
      </w:r>
      <w:r w:rsidR="006927F7" w:rsidRPr="00E21083">
        <w:rPr>
          <w:color w:val="FF0000"/>
        </w:rPr>
        <w:t>3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Alegerea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dimensionarea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execuţie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SRA.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Principii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reglarea</w:t>
      </w:r>
      <w:proofErr w:type="spellEnd"/>
      <w:r>
        <w:t xml:space="preserve"> </w:t>
      </w:r>
      <w:proofErr w:type="spellStart"/>
      <w:r>
        <w:t>proceselor</w:t>
      </w:r>
      <w:proofErr w:type="spellEnd"/>
      <w:r>
        <w:t xml:space="preserve"> cu </w:t>
      </w:r>
      <w:proofErr w:type="spellStart"/>
      <w:r>
        <w:t>timp</w:t>
      </w:r>
      <w:proofErr w:type="spellEnd"/>
      <w:r>
        <w:t xml:space="preserve"> mort.</w:t>
      </w:r>
      <w:r w:rsidR="00F148E2">
        <w:t xml:space="preserve">- </w:t>
      </w:r>
      <w:r w:rsidR="00F148E2" w:rsidRPr="00F148E2">
        <w:rPr>
          <w:color w:val="FF0000"/>
        </w:rPr>
        <w:t>curs6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Analizaţi</w:t>
      </w:r>
      <w:proofErr w:type="spellEnd"/>
      <w:r>
        <w:t xml:space="preserve"> </w:t>
      </w:r>
      <w:proofErr w:type="spellStart"/>
      <w:r>
        <w:t>efectul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r w:rsidRPr="009F48B9">
        <w:rPr>
          <w:position w:val="-24"/>
        </w:rPr>
        <w:object w:dxaOrig="540" w:dyaOrig="540">
          <v:shape id="_x0000_i1032" type="#_x0000_t75" style="width:27pt;height:27pt" o:ole="">
            <v:imagedata r:id="rId7" o:title=""/>
          </v:shape>
          <o:OLEObject Type="Embed" ProgID="Equation.3" ShapeID="_x0000_i1032" DrawAspect="Content" ObjectID="_1337592068" r:id="rId17"/>
        </w:object>
      </w:r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marginii</w:t>
      </w:r>
      <w:proofErr w:type="spellEnd"/>
      <w:r>
        <w:t xml:space="preserve"> de </w:t>
      </w:r>
      <w:proofErr w:type="spellStart"/>
      <w:r>
        <w:t>fază</w:t>
      </w:r>
      <w:proofErr w:type="spellEnd"/>
      <w:r>
        <w:t xml:space="preserve"> la </w:t>
      </w:r>
      <w:proofErr w:type="gramStart"/>
      <w:r>
        <w:t>un</w:t>
      </w:r>
      <w:proofErr w:type="gramEnd"/>
      <w:r>
        <w:t xml:space="preserve"> </w:t>
      </w:r>
      <w:proofErr w:type="spellStart"/>
      <w:r>
        <w:t>sistem</w:t>
      </w:r>
      <w:proofErr w:type="spellEnd"/>
      <w:r>
        <w:t xml:space="preserve"> cu regulator P.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Principii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reglarea</w:t>
      </w:r>
      <w:proofErr w:type="spellEnd"/>
      <w:r>
        <w:t xml:space="preserve"> </w:t>
      </w:r>
      <w:proofErr w:type="spellStart"/>
      <w:r>
        <w:t>proceselor</w:t>
      </w:r>
      <w:proofErr w:type="spellEnd"/>
      <w:r>
        <w:t xml:space="preserve"> </w:t>
      </w:r>
      <w:proofErr w:type="spellStart"/>
      <w:r>
        <w:t>lente</w:t>
      </w:r>
      <w:proofErr w:type="spellEnd"/>
      <w:r>
        <w:t xml:space="preserve"> cu </w:t>
      </w:r>
      <w:proofErr w:type="spellStart"/>
      <w:r>
        <w:t>timp</w:t>
      </w:r>
      <w:proofErr w:type="spellEnd"/>
      <w:r>
        <w:t xml:space="preserve"> mort.</w:t>
      </w:r>
      <w:r w:rsidR="006016E8">
        <w:t xml:space="preserve">- </w:t>
      </w:r>
      <w:r w:rsidR="006016E8" w:rsidRPr="007F0949">
        <w:rPr>
          <w:color w:val="FF0000"/>
        </w:rPr>
        <w:t>curs6</w:t>
      </w:r>
    </w:p>
    <w:p w:rsidR="008200E3" w:rsidRDefault="008200E3" w:rsidP="008200E3">
      <w:pPr>
        <w:numPr>
          <w:ilvl w:val="0"/>
          <w:numId w:val="1"/>
        </w:numPr>
        <w:jc w:val="both"/>
      </w:pPr>
      <w:proofErr w:type="spellStart"/>
      <w:r>
        <w:t>Analiza</w:t>
      </w:r>
      <w:proofErr w:type="spellEnd"/>
      <w:r>
        <w:t xml:space="preserve"> </w:t>
      </w:r>
      <w:proofErr w:type="spellStart"/>
      <w:r>
        <w:t>efectului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K</w:t>
      </w:r>
      <w:r>
        <w:rPr>
          <w:vertAlign w:val="subscript"/>
        </w:rPr>
        <w:t>R</w:t>
      </w:r>
      <w:r>
        <w:t xml:space="preserve"> </w:t>
      </w:r>
      <w:proofErr w:type="spellStart"/>
      <w:r>
        <w:t>într</w:t>
      </w:r>
      <w:r>
        <w:noBreakHyphen/>
        <w:t>un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reglare</w:t>
      </w:r>
      <w:proofErr w:type="spellEnd"/>
      <w:r>
        <w:t xml:space="preserve"> cu regulator PI </w:t>
      </w:r>
      <w:proofErr w:type="spellStart"/>
      <w:r>
        <w:t>pentru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proces</w:t>
      </w:r>
      <w:proofErr w:type="spellEnd"/>
      <w:r>
        <w:t xml:space="preserve"> de </w:t>
      </w:r>
      <w:proofErr w:type="spellStart"/>
      <w:r>
        <w:t>ordin</w:t>
      </w:r>
      <w:proofErr w:type="spellEnd"/>
      <w:r>
        <w:t xml:space="preserve"> I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lărgimii</w:t>
      </w:r>
      <w:proofErr w:type="spellEnd"/>
      <w:r>
        <w:t xml:space="preserve"> </w:t>
      </w:r>
      <w:proofErr w:type="spellStart"/>
      <w:r>
        <w:t>bandei</w:t>
      </w:r>
      <w:proofErr w:type="spellEnd"/>
      <w:r>
        <w:t xml:space="preserve"> de </w:t>
      </w:r>
      <w:proofErr w:type="spellStart"/>
      <w:r>
        <w:t>frecvenţă</w:t>
      </w:r>
      <w:proofErr w:type="spellEnd"/>
      <w:r>
        <w:t>.</w:t>
      </w:r>
    </w:p>
    <w:p w:rsidR="00ED1B7F" w:rsidRDefault="00ED1B7F"/>
    <w:p w:rsidR="008200E3" w:rsidRDefault="008200E3"/>
    <w:p w:rsidR="008200E3" w:rsidRDefault="008200E3" w:rsidP="008200E3">
      <w:pPr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Alegerea şi dimensionarea EE pentru SRA.</w:t>
      </w:r>
    </w:p>
    <w:p w:rsidR="008200E3" w:rsidRDefault="008200E3" w:rsidP="008200E3">
      <w:pPr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Pentru un SRA cu H</w:t>
      </w:r>
      <w:r>
        <w:rPr>
          <w:vertAlign w:val="subscript"/>
          <w:lang w:val="ro-RO"/>
        </w:rPr>
        <w:t>0</w:t>
      </w:r>
      <w:r>
        <w:rPr>
          <w:lang w:val="ro-RO"/>
        </w:rPr>
        <w:t>(s)=</w:t>
      </w:r>
      <w:r>
        <w:t xml:space="preserve"> </w:t>
      </w:r>
      <w:r w:rsidRPr="009F48B9">
        <w:rPr>
          <w:position w:val="-30"/>
        </w:rPr>
        <w:object w:dxaOrig="1700" w:dyaOrig="999">
          <v:shape id="_x0000_i1033" type="#_x0000_t75" style="width:84.75pt;height:50.25pt" o:ole="" fillcolor="window">
            <v:imagedata r:id="rId18" o:title=""/>
          </v:shape>
          <o:OLEObject Type="Embed" ProgID="Equation.3" ShapeID="_x0000_i1033" DrawAspect="Content" ObjectID="_1337592069" r:id="rId19"/>
        </w:object>
      </w:r>
      <w:r>
        <w:rPr>
          <w:lang w:val="ro-RO"/>
        </w:rPr>
        <w:t xml:space="preserve">        </w:t>
      </w:r>
    </w:p>
    <w:p w:rsidR="008200E3" w:rsidRDefault="008200E3" w:rsidP="008200E3">
      <w:pPr>
        <w:ind w:left="360"/>
        <w:jc w:val="both"/>
        <w:rPr>
          <w:lang w:val="ro-RO"/>
        </w:rPr>
      </w:pPr>
      <w:r>
        <w:rPr>
          <w:lang w:val="ro-RO"/>
        </w:rPr>
        <w:t>Să se analizeze efectul raportului asupra duratei regimului tranzitoriu la referinţă treaptă.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3.  SRN cu doua grade de libertate.Sinteza algoritmului de reglare prin proceduri de alocare poli.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4.   Sisteme adaptive cu autoacordare.Principii, probleme ale sintezei reglării adaptive.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5.   Proiectarea SRA pe baza caracteristicilor de frecvenţă.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6.   Structuri de reglare pentru procese cu timp mort.</w:t>
      </w:r>
    </w:p>
    <w:p w:rsidR="008200E3" w:rsidRDefault="008200E3" w:rsidP="008200E3">
      <w:pPr>
        <w:pStyle w:val="BodyText"/>
      </w:pPr>
      <w:r>
        <w:t>7.   Principiile reglării adaptive.Structuri.Probleme ale implementării algoritmilor adaptivi.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lastRenderedPageBreak/>
        <w:t>8.   Algoritmul Dead-Beat. Analiza influenţei lui T asupra amplitudinii comenzii iniţiale.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9.   Problematica alegerii  şi acordării regulatorului pentru procese cu timp mort.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10. Analizaţi efectul unei reţele de anticipaţie-întârziere asupra performanţei tranzitorii ale unui sistem de ordinul 2.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11. Reglarea cu 2 grade de libertate. Proiectarea algoritmului de reglare apelând la proceduri de alocare a polilor.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12. Structuri de reglare cu microprocesoare.Probleme ale implementării algoritmilor numerici.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13.  Estimarea stării.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14. Calculul erorii in regim staţionar si permanent pentru diferite tipuri de sisteme şi semnale erogene.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15.  Criterii de performanţă utilizate pentru proiectarea SRA.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16.  Proiectarea sistemelor numerice pe baza metodei răspunsului impus.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17.  Regulatoare electronice de tip PID cu circuite integrate.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18.  Analizaţi oportunitatea unui algoritm PI sau PID pentru proces modelat cu sistem de ordin II cu 2 constante de timp.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19.  Pentru următoarea structură a obiectului condus</w:t>
      </w:r>
    </w:p>
    <w:p w:rsidR="008200E3" w:rsidRDefault="008200E3" w:rsidP="008200E3">
      <w:pPr>
        <w:jc w:val="both"/>
        <w:rPr>
          <w:lang w:val="ro-RO"/>
        </w:rPr>
      </w:pPr>
    </w:p>
    <w:p w:rsidR="008200E3" w:rsidRDefault="008200E3" w:rsidP="008200E3">
      <w:pPr>
        <w:jc w:val="both"/>
        <w:rPr>
          <w:lang w:val="ro-RO"/>
        </w:rPr>
      </w:pPr>
      <w:r>
        <w:object w:dxaOrig="4589" w:dyaOrig="1305">
          <v:shape id="_x0000_i1034" type="#_x0000_t75" style="width:229.5pt;height:65.25pt" o:ole="" fillcolor="window">
            <v:imagedata r:id="rId20" o:title=""/>
          </v:shape>
          <o:OLEObject Type="Embed" ProgID="PBrush" ShapeID="_x0000_i1034" DrawAspect="Content" ObjectID="_1337592070" r:id="rId21"/>
        </w:object>
      </w:r>
    </w:p>
    <w:p w:rsidR="008200E3" w:rsidRDefault="008200E3" w:rsidP="008200E3">
      <w:pPr>
        <w:jc w:val="both"/>
        <w:rPr>
          <w:lang w:val="ro-RO"/>
        </w:rPr>
      </w:pPr>
    </w:p>
    <w:p w:rsidR="008200E3" w:rsidRDefault="008200E3" w:rsidP="008200E3">
      <w:pPr>
        <w:ind w:left="360"/>
        <w:jc w:val="both"/>
        <w:rPr>
          <w:lang w:val="ro-RO"/>
        </w:rPr>
      </w:pPr>
      <w:r>
        <w:rPr>
          <w:lang w:val="ro-RO"/>
        </w:rPr>
        <w:t>unde y</w:t>
      </w:r>
      <w:r>
        <w:rPr>
          <w:vertAlign w:val="subscript"/>
          <w:lang w:val="ro-RO"/>
        </w:rPr>
        <w:t>1</w:t>
      </w:r>
      <w:r>
        <w:rPr>
          <w:lang w:val="ro-RO"/>
        </w:rPr>
        <w:t xml:space="preserve"> este măsurabilă, prezenţati soluţia de automatizare ce să asigure atăt rejecţia perturbaţiei căt si urmărirea referinţei z.</w:t>
      </w:r>
    </w:p>
    <w:p w:rsidR="008200E3" w:rsidRDefault="008200E3" w:rsidP="008200E3">
      <w:pPr>
        <w:ind w:left="360"/>
        <w:jc w:val="both"/>
        <w:rPr>
          <w:lang w:val="ro-RO"/>
        </w:rPr>
      </w:pPr>
      <w:r>
        <w:rPr>
          <w:lang w:val="ro-RO"/>
        </w:rPr>
        <w:t>Comparaţi structura cascadă cu stuctura cu 2 grade de libertate.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20. Pentru algoritmul Dead-Bead , analizaţi efectul perioadei de discretizare a modelului procesului si sensibilitatea sistemului de reglare în raport cu variaţia parametrilor modelului.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21. Formulaţi problema sintezii legii de reglare adaptive pentru structura de reglare adaptive pentru structura de reglare cu model de referinţă.Analizaţi problema implementării.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22.  Reglarea în cascadă a proceselor lente şi rapide.Avantaje si dezavantaje.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23.  Analizaţi efectul factorului de amplificare asupra stabilităţii unui sistem cu timp mort si constantă de timp.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24. Algoritm PID cu filtrare –forma discretizată.Analizaţi efectul alegerii perioadei de discretizare si a metodei de discretizare asupra preciziei.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25. Structuri de reglare adaptivă.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26. Reglarea combinată.Avantaje,dezavantaje,modalităti de utilizare.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27. Analizaţi efectul raportului τ /Tf asupra marginii de faza a sistemului de reglare în cazul in care procesul cu timp mort este reglat folosind un regulator PI.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28.Algoritm PID modificaţi in forma discretizată.Trataţi algoritmul ca sistem cu 2 grade de libertate si analizaţi performanţele.</w:t>
      </w:r>
    </w:p>
    <w:p w:rsidR="008200E3" w:rsidRDefault="008200E3" w:rsidP="008200E3">
      <w:pPr>
        <w:jc w:val="both"/>
        <w:rPr>
          <w:lang w:val="ro-RO"/>
        </w:rPr>
      </w:pPr>
      <w:r>
        <w:rPr>
          <w:lang w:val="ro-RO"/>
        </w:rPr>
        <w:t>29.Sistem de reglare adaptivă cu model de referinţă.</w:t>
      </w:r>
    </w:p>
    <w:p w:rsidR="008200E3" w:rsidRDefault="008200E3" w:rsidP="008200E3">
      <w:pPr>
        <w:ind w:left="360"/>
        <w:jc w:val="both"/>
        <w:rPr>
          <w:lang w:val="ro-RO"/>
        </w:rPr>
      </w:pPr>
    </w:p>
    <w:p w:rsidR="008200E3" w:rsidRDefault="008200E3">
      <w:pPr>
        <w:contextualSpacing/>
      </w:pPr>
    </w:p>
    <w:sectPr w:rsidR="008200E3" w:rsidSect="008200E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066F7"/>
    <w:multiLevelType w:val="hybridMultilevel"/>
    <w:tmpl w:val="6ACC94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0530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/>
  <w:rsids>
    <w:rsidRoot w:val="008200E3"/>
    <w:rsid w:val="0002604B"/>
    <w:rsid w:val="00034689"/>
    <w:rsid w:val="00057009"/>
    <w:rsid w:val="000721B9"/>
    <w:rsid w:val="00085362"/>
    <w:rsid w:val="000D799E"/>
    <w:rsid w:val="000F2EA7"/>
    <w:rsid w:val="001B2FC4"/>
    <w:rsid w:val="002D23E1"/>
    <w:rsid w:val="00416BD6"/>
    <w:rsid w:val="00524D6F"/>
    <w:rsid w:val="005F21F5"/>
    <w:rsid w:val="006016E8"/>
    <w:rsid w:val="006767F8"/>
    <w:rsid w:val="006927F7"/>
    <w:rsid w:val="00731732"/>
    <w:rsid w:val="007F0949"/>
    <w:rsid w:val="008200E3"/>
    <w:rsid w:val="008D4A46"/>
    <w:rsid w:val="008E1C86"/>
    <w:rsid w:val="009B5C7E"/>
    <w:rsid w:val="009F48B9"/>
    <w:rsid w:val="009F7E3D"/>
    <w:rsid w:val="00E21083"/>
    <w:rsid w:val="00ED1B7F"/>
    <w:rsid w:val="00F1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8200E3"/>
    <w:rPr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8200E3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1257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Scoaba</dc:creator>
  <cp:keywords/>
  <dc:description/>
  <cp:lastModifiedBy>bogdan</cp:lastModifiedBy>
  <cp:revision>43</cp:revision>
  <dcterms:created xsi:type="dcterms:W3CDTF">2010-06-02T13:18:00Z</dcterms:created>
  <dcterms:modified xsi:type="dcterms:W3CDTF">2010-06-09T09:31:00Z</dcterms:modified>
</cp:coreProperties>
</file>